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9CDAA16">
      <w:pPr>
        <w:spacing w:line="360" w:lineRule="auto"/>
        <w:jc w:val="center"/>
        <w:outlineLvl w:val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7CA7B439">
      <w:pPr>
        <w:wordWrap w:val="0"/>
        <w:spacing w:line="360" w:lineRule="auto"/>
        <w:jc w:val="right"/>
        <w:outlineLvl w:val="0"/>
        <w:rPr>
          <w:rFonts w:hint="eastAsia"/>
          <w:szCs w:val="21"/>
        </w:rPr>
      </w:pPr>
      <w:r>
        <w:rPr>
          <w:rFonts w:hint="eastAsia"/>
          <w:szCs w:val="21"/>
        </w:rPr>
        <w:t>年月日填写</w:t>
      </w:r>
    </w:p>
    <w:tbl>
      <w:tblPr>
        <w:tblStyle w:val="6"/>
        <w:tblW w:w="14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14:paraId="2B31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E4F85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67666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血液安全监测指南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2E46D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8658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szCs w:val="22"/>
              </w:rPr>
              <w:t>上海市血液中心、</w:t>
            </w:r>
            <w:r>
              <w:rPr>
                <w:rFonts w:hint="eastAsia"/>
                <w:szCs w:val="22"/>
                <w:lang w:val="en-US" w:eastAsia="zh-CN"/>
              </w:rPr>
              <w:t>重庆市血液中心、</w:t>
            </w:r>
            <w:r>
              <w:rPr>
                <w:rFonts w:hint="eastAsia"/>
              </w:rPr>
              <w:t>福建省血液中心</w:t>
            </w:r>
            <w:r>
              <w:rPr>
                <w:szCs w:val="22"/>
              </w:rPr>
              <w:t>、</w:t>
            </w:r>
            <w:r>
              <w:rPr>
                <w:rFonts w:hint="eastAsia"/>
              </w:rPr>
              <w:t>凉山彝族自治州中心血站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文山</w:t>
            </w:r>
            <w:r>
              <w:rPr>
                <w:rFonts w:hint="eastAsia"/>
                <w:lang w:val="en-US" w:eastAsia="zh-CN"/>
              </w:rPr>
              <w:t>壮族苗族自治</w:t>
            </w:r>
            <w:r>
              <w:rPr>
                <w:rFonts w:hint="eastAsia"/>
              </w:rPr>
              <w:t>州中心血站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重庆医科大学附属第一医院、</w:t>
            </w:r>
            <w:r>
              <w:rPr>
                <w:rFonts w:hint="eastAsia"/>
              </w:rPr>
              <w:t>安徽</w:t>
            </w:r>
            <w:r>
              <w:rPr>
                <w:rFonts w:hint="eastAsia"/>
                <w:lang w:val="en-US" w:eastAsia="zh-CN"/>
              </w:rPr>
              <w:t>省公共卫生临床中心、</w:t>
            </w:r>
            <w:r>
              <w:rPr>
                <w:rFonts w:hint="eastAsia"/>
              </w:rPr>
              <w:t>中国人民解放军总医院第一医学中心</w:t>
            </w:r>
            <w:bookmarkStart w:id="0" w:name="_GoBack"/>
            <w:bookmarkEnd w:id="0"/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983E5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 w:firstLine="420" w:firstLineChars="200"/>
              <w:jc w:val="left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联系人：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谢东甫</w:t>
            </w:r>
          </w:p>
        </w:tc>
      </w:tr>
      <w:tr w14:paraId="5D517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62AA916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9960EBF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0FB220C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A64B27D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26788AC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电话：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13601644700</w:t>
            </w:r>
          </w:p>
        </w:tc>
      </w:tr>
      <w:tr w14:paraId="0C122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7" w:type="dxa"/>
            <w:tcBorders>
              <w:top w:val="single" w:color="auto" w:sz="4" w:space="0"/>
            </w:tcBorders>
            <w:vAlign w:val="center"/>
          </w:tcPr>
          <w:p w14:paraId="29D7BE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</w:tcBorders>
            <w:vAlign w:val="center"/>
          </w:tcPr>
          <w:p w14:paraId="12556A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 w14:paraId="65F094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11B3CB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0D108B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</w:tcBorders>
            <w:vAlign w:val="center"/>
          </w:tcPr>
          <w:p w14:paraId="19F83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color="auto" w:sz="4" w:space="0"/>
            </w:tcBorders>
            <w:vAlign w:val="center"/>
          </w:tcPr>
          <w:p w14:paraId="121DE2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  <w:r>
              <w:rPr>
                <w:rFonts w:hint="eastAsia" w:eastAsiaTheme="minorEastAsia"/>
                <w:szCs w:val="21"/>
              </w:rPr>
              <w:t>与否及理由</w:t>
            </w:r>
          </w:p>
        </w:tc>
      </w:tr>
      <w:tr w14:paraId="5D2D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37" w:type="dxa"/>
            <w:vAlign w:val="center"/>
          </w:tcPr>
          <w:p w14:paraId="14D2A5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608C7B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E847B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0DB053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0D6CCA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28D1F5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87F88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EB1C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76241D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4BD1DE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E0106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0180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7BEB8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3EF6B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4E44D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 w:eastAsiaTheme="minorEastAsia"/>
                <w:szCs w:val="21"/>
              </w:rPr>
            </w:pPr>
          </w:p>
        </w:tc>
      </w:tr>
      <w:tr w14:paraId="34F83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613E6A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171149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09A475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2DA966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1517EF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209397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458A63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7EF91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65D255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6CB6B9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6AE8EE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7DB8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4B104B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C60A9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7CE8B5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6E0F3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360461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7EC438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47E5C7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3FF2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4921D6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3159DA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579420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6A305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39F8F0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4AB224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188E6F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2869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1F85E8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540AE8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3886A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6B8C0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00B017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14C836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59F8E9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F12E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4FE11F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62713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022136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</w:tbl>
    <w:p w14:paraId="2EA28479">
      <w:pPr>
        <w:rPr>
          <w:rFonts w:hint="eastAsia"/>
        </w:rPr>
      </w:pPr>
    </w:p>
    <w:sectPr>
      <w:footerReference r:id="rId3" w:type="default"/>
      <w:pgSz w:w="16838" w:h="11906" w:orient="landscape"/>
      <w:pgMar w:top="811" w:right="1440" w:bottom="85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9E08A">
    <w:pPr>
      <w:pStyle w:val="3"/>
    </w:pPr>
    <w:r>
      <w:rPr>
        <w:lang w:val="zh-CN"/>
      </w:rPr>
      <w:t>[键入文字]</w:t>
    </w:r>
  </w:p>
  <w:p w14:paraId="165C1044">
    <w:pPr>
      <w:pStyle w:val="3"/>
      <w:jc w:val="right"/>
    </w:pPr>
    <w:r>
      <w:rPr>
        <w:rFonts w:hint="eastAsia"/>
      </w:rPr>
      <w:t>中国输血协会团体标准03-20180117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2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0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MDhmM2I0ZDY0YWU5OWQyMzM2N2I2ODViNWRkZTcifQ=="/>
  </w:docVars>
  <w:rsids>
    <w:rsidRoot w:val="00172A27"/>
    <w:rsid w:val="00016FB5"/>
    <w:rsid w:val="0004188D"/>
    <w:rsid w:val="000A696E"/>
    <w:rsid w:val="00134E9F"/>
    <w:rsid w:val="00150F90"/>
    <w:rsid w:val="001C7F4D"/>
    <w:rsid w:val="001E0DBC"/>
    <w:rsid w:val="0024540B"/>
    <w:rsid w:val="00247008"/>
    <w:rsid w:val="0026621B"/>
    <w:rsid w:val="002D3987"/>
    <w:rsid w:val="00344DD6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B96721A"/>
    <w:rsid w:val="14EE481E"/>
    <w:rsid w:val="166E7112"/>
    <w:rsid w:val="16B03286"/>
    <w:rsid w:val="17214184"/>
    <w:rsid w:val="17CE38C2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332B57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1B5ED1"/>
    <w:rsid w:val="56653943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3BC356C"/>
    <w:rsid w:val="764B611B"/>
    <w:rsid w:val="793502AA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3"/>
    <w:qFormat/>
    <w:uiPriority w:val="99"/>
    <w:rPr>
      <w:kern w:val="2"/>
      <w:sz w:val="18"/>
    </w:rPr>
  </w:style>
  <w:style w:type="character" w:customStyle="1" w:styleId="10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准文件_一级条标题"/>
    <w:basedOn w:val="13"/>
    <w:next w:val="14"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3">
    <w:name w:val="标准文件_章标题"/>
    <w:next w:val="14"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二级条标题"/>
    <w:next w:val="14"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附录表标题"/>
    <w:next w:val="14"/>
    <w:qFormat/>
    <w:uiPriority w:val="0"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">
    <w:name w:val="标准文件_表格"/>
    <w:basedOn w:val="14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附录一级条标题"/>
    <w:next w:val="14"/>
    <w:qFormat/>
    <w:uiPriority w:val="0"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9">
    <w:name w:val="标准文件_注×："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customStyle="1" w:styleId="20">
    <w:name w:val="标准文件_段 Char"/>
    <w:basedOn w:val="8"/>
    <w:qFormat/>
    <w:uiPriority w:val="0"/>
    <w:rPr>
      <w:rFonts w:hint="eastAsia" w:ascii="宋体" w:hAnsi="Times New Roman" w:eastAsia="宋体" w:cs="宋体"/>
      <w:sz w:val="21"/>
    </w:rPr>
  </w:style>
  <w:style w:type="paragraph" w:customStyle="1" w:styleId="21">
    <w:name w:val="标准文件_正文标准名称"/>
    <w:basedOn w:val="1"/>
    <w:qFormat/>
    <w:uiPriority w:val="0"/>
    <w:pPr>
      <w:keepNext w:val="0"/>
      <w:keepLines w:val="0"/>
      <w:widowControl/>
      <w:suppressLineNumbers w:val="0"/>
      <w:adjustRightInd/>
      <w:spacing w:before="560" w:beforeAutospacing="0" w:after="640" w:afterAutospacing="0" w:line="400" w:lineRule="exact"/>
      <w:ind w:left="0" w:right="0"/>
      <w:jc w:val="center"/>
    </w:pPr>
    <w:rPr>
      <w:rFonts w:hint="eastAsia" w:ascii="黑体" w:hAnsi="宋体" w:eastAsia="黑体" w:cs="Times New Roman"/>
      <w:kern w:val="2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156</Words>
  <Characters>166</Characters>
  <Lines>1</Lines>
  <Paragraphs>1</Paragraphs>
  <TotalTime>0</TotalTime>
  <ScaleCrop>false</ScaleCrop>
  <LinksUpToDate>false</LinksUpToDate>
  <CharactersWithSpaces>167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2018-09-18T07:30:00Z</dcterms:created>
  <dc:creator>xubei</dc:creator>
  <cp:lastModifiedBy>lenovo</cp:lastModifiedBy>
  <cp:lastPrinted>2016-06-01T07:45:00Z</cp:lastPrinted>
  <dcterms:modified xsi:type="dcterms:W3CDTF">2024-11-04T01:27:59Z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5604E492B0374F9E8493ADB8167270A7_13</vt:lpwstr>
  </property>
</Properties>
</file>